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045F" w:rsidRPr="0050440A" w:rsidRDefault="0060045F" w:rsidP="0050440A">
      <w:pPr>
        <w:pStyle w:val="a3"/>
        <w:spacing w:after="0" w:line="276" w:lineRule="auto"/>
        <w:ind w:left="4395" w:firstLine="0"/>
        <w:jc w:val="right"/>
        <w:rPr>
          <w:rFonts w:ascii="PT Astra Serif" w:hAnsi="PT Astra Serif"/>
          <w:sz w:val="26"/>
          <w:szCs w:val="26"/>
        </w:rPr>
      </w:pPr>
      <w:r w:rsidRPr="0050440A">
        <w:rPr>
          <w:rFonts w:ascii="PT Astra Serif" w:hAnsi="PT Astra Serif"/>
          <w:sz w:val="26"/>
          <w:szCs w:val="26"/>
        </w:rPr>
        <w:t xml:space="preserve">Приложение № 2 </w:t>
      </w:r>
    </w:p>
    <w:p w:rsidR="0060045F" w:rsidRPr="0050440A" w:rsidRDefault="0060045F" w:rsidP="0050440A">
      <w:pPr>
        <w:pStyle w:val="a3"/>
        <w:spacing w:after="0" w:line="276" w:lineRule="auto"/>
        <w:ind w:left="4395" w:firstLine="0"/>
        <w:jc w:val="right"/>
        <w:rPr>
          <w:rFonts w:ascii="PT Astra Serif" w:hAnsi="PT Astra Serif"/>
          <w:sz w:val="26"/>
          <w:szCs w:val="26"/>
        </w:rPr>
      </w:pPr>
      <w:r w:rsidRPr="0050440A">
        <w:rPr>
          <w:rFonts w:ascii="PT Astra Serif" w:hAnsi="PT Astra Serif"/>
          <w:sz w:val="26"/>
          <w:szCs w:val="26"/>
        </w:rPr>
        <w:t xml:space="preserve">к  Заключению по результатам контрольного мероприятия  «Анализ осуществления внутреннего финансового контроля и внутреннего финансового аудита главным </w:t>
      </w:r>
      <w:r w:rsidR="00FA00B1" w:rsidRPr="0050440A">
        <w:rPr>
          <w:rFonts w:ascii="PT Astra Serif" w:hAnsi="PT Astra Serif"/>
          <w:sz w:val="26"/>
          <w:szCs w:val="26"/>
        </w:rPr>
        <w:t>администратор</w:t>
      </w:r>
      <w:r w:rsidR="002804FC">
        <w:rPr>
          <w:rFonts w:ascii="PT Astra Serif" w:hAnsi="PT Astra Serif"/>
          <w:sz w:val="26"/>
          <w:szCs w:val="26"/>
        </w:rPr>
        <w:t>о</w:t>
      </w:r>
      <w:r w:rsidR="00FA00B1" w:rsidRPr="0050440A">
        <w:rPr>
          <w:rFonts w:ascii="PT Astra Serif" w:hAnsi="PT Astra Serif"/>
          <w:sz w:val="26"/>
          <w:szCs w:val="26"/>
        </w:rPr>
        <w:t>м</w:t>
      </w:r>
      <w:bookmarkStart w:id="0" w:name="_GoBack"/>
      <w:bookmarkEnd w:id="0"/>
      <w:r w:rsidR="00FA00B1" w:rsidRPr="0050440A">
        <w:rPr>
          <w:rFonts w:ascii="PT Astra Serif" w:hAnsi="PT Astra Serif"/>
          <w:sz w:val="26"/>
          <w:szCs w:val="26"/>
        </w:rPr>
        <w:t xml:space="preserve"> </w:t>
      </w:r>
      <w:r w:rsidRPr="0050440A">
        <w:rPr>
          <w:rFonts w:ascii="PT Astra Serif" w:hAnsi="PT Astra Serif"/>
          <w:sz w:val="26"/>
          <w:szCs w:val="26"/>
        </w:rPr>
        <w:t>средств бюджета</w:t>
      </w:r>
      <w:r w:rsidR="0050440A">
        <w:rPr>
          <w:rFonts w:ascii="PT Astra Serif" w:hAnsi="PT Astra Serif"/>
          <w:sz w:val="26"/>
          <w:szCs w:val="26"/>
        </w:rPr>
        <w:t xml:space="preserve"> Краснолучского сельского поселения</w:t>
      </w:r>
      <w:r w:rsidRPr="0050440A">
        <w:rPr>
          <w:rFonts w:ascii="PT Astra Serif" w:hAnsi="PT Astra Serif"/>
          <w:sz w:val="26"/>
          <w:szCs w:val="26"/>
        </w:rPr>
        <w:t>» за 201</w:t>
      </w:r>
      <w:r w:rsidR="00D47FBF" w:rsidRPr="0050440A">
        <w:rPr>
          <w:rFonts w:ascii="PT Astra Serif" w:hAnsi="PT Astra Serif"/>
          <w:sz w:val="26"/>
          <w:szCs w:val="26"/>
        </w:rPr>
        <w:t>8</w:t>
      </w:r>
      <w:r w:rsidRPr="0050440A">
        <w:rPr>
          <w:rFonts w:ascii="PT Astra Serif" w:hAnsi="PT Astra Serif"/>
          <w:sz w:val="26"/>
          <w:szCs w:val="26"/>
        </w:rPr>
        <w:t xml:space="preserve"> год.</w:t>
      </w:r>
    </w:p>
    <w:p w:rsidR="0060045F" w:rsidRPr="00D47FBF" w:rsidRDefault="0060045F" w:rsidP="0060045F">
      <w:pPr>
        <w:autoSpaceDE w:val="0"/>
        <w:autoSpaceDN w:val="0"/>
        <w:adjustRightInd w:val="0"/>
        <w:spacing w:after="0" w:line="288" w:lineRule="auto"/>
        <w:jc w:val="both"/>
        <w:rPr>
          <w:rFonts w:ascii="PT Astra Serif" w:hAnsi="PT Astra Serif" w:cs="Times New Roman"/>
          <w:sz w:val="26"/>
          <w:szCs w:val="26"/>
        </w:rPr>
      </w:pPr>
    </w:p>
    <w:p w:rsidR="0060045F" w:rsidRPr="00D47FBF" w:rsidRDefault="0060045F" w:rsidP="0060045F">
      <w:pPr>
        <w:pStyle w:val="a3"/>
        <w:spacing w:after="0" w:line="276" w:lineRule="auto"/>
        <w:ind w:left="-142" w:firstLine="0"/>
        <w:jc w:val="center"/>
        <w:rPr>
          <w:rFonts w:ascii="PT Astra Serif" w:hAnsi="PT Astra Serif"/>
          <w:b/>
          <w:sz w:val="26"/>
          <w:szCs w:val="26"/>
        </w:rPr>
      </w:pPr>
      <w:r w:rsidRPr="00D47FBF">
        <w:rPr>
          <w:rFonts w:ascii="PT Astra Serif" w:hAnsi="PT Astra Serif"/>
          <w:b/>
          <w:sz w:val="26"/>
          <w:szCs w:val="26"/>
        </w:rPr>
        <w:t>Сводные показатели оценки качества внутреннего финансового контроля и внутреннего финансового аудита осуществляемого главным администратор</w:t>
      </w:r>
      <w:r w:rsidR="002466F7">
        <w:rPr>
          <w:rFonts w:ascii="PT Astra Serif" w:hAnsi="PT Astra Serif"/>
          <w:b/>
          <w:sz w:val="26"/>
          <w:szCs w:val="26"/>
        </w:rPr>
        <w:t>о</w:t>
      </w:r>
      <w:r w:rsidRPr="00D47FBF">
        <w:rPr>
          <w:rFonts w:ascii="PT Astra Serif" w:hAnsi="PT Astra Serif"/>
          <w:b/>
          <w:sz w:val="26"/>
          <w:szCs w:val="26"/>
        </w:rPr>
        <w:t>м средств</w:t>
      </w:r>
      <w:r w:rsidR="002466F7">
        <w:rPr>
          <w:rFonts w:ascii="PT Astra Serif" w:hAnsi="PT Astra Serif"/>
          <w:b/>
          <w:sz w:val="26"/>
          <w:szCs w:val="26"/>
        </w:rPr>
        <w:t xml:space="preserve"> бюджета Краснолучского сельского поселения</w:t>
      </w:r>
      <w:r w:rsidRPr="00D47FBF">
        <w:rPr>
          <w:rFonts w:ascii="PT Astra Serif" w:hAnsi="PT Astra Serif"/>
          <w:b/>
          <w:sz w:val="26"/>
          <w:szCs w:val="26"/>
        </w:rPr>
        <w:t xml:space="preserve"> за 201</w:t>
      </w:r>
      <w:r w:rsidR="00D47FBF">
        <w:rPr>
          <w:rFonts w:ascii="PT Astra Serif" w:hAnsi="PT Astra Serif"/>
          <w:b/>
          <w:sz w:val="26"/>
          <w:szCs w:val="26"/>
        </w:rPr>
        <w:t>8</w:t>
      </w:r>
      <w:r w:rsidRPr="00D47FBF">
        <w:rPr>
          <w:rFonts w:ascii="PT Astra Serif" w:hAnsi="PT Astra Serif"/>
          <w:b/>
          <w:sz w:val="26"/>
          <w:szCs w:val="26"/>
        </w:rPr>
        <w:t xml:space="preserve"> год</w:t>
      </w:r>
    </w:p>
    <w:p w:rsidR="00D47FBF" w:rsidRPr="00D47FBF" w:rsidRDefault="00D47FBF" w:rsidP="0060045F">
      <w:pPr>
        <w:pStyle w:val="a3"/>
        <w:spacing w:after="0" w:line="276" w:lineRule="auto"/>
        <w:ind w:left="-142" w:firstLine="0"/>
        <w:jc w:val="center"/>
        <w:rPr>
          <w:rFonts w:ascii="PT Astra Serif" w:hAnsi="PT Astra Serif"/>
          <w:b/>
          <w:sz w:val="26"/>
          <w:szCs w:val="26"/>
        </w:rPr>
      </w:pPr>
    </w:p>
    <w:p w:rsidR="00D47FBF" w:rsidRPr="00D47FBF" w:rsidRDefault="00D47FBF" w:rsidP="0060045F">
      <w:pPr>
        <w:pStyle w:val="a3"/>
        <w:spacing w:after="0" w:line="276" w:lineRule="auto"/>
        <w:ind w:left="-142" w:firstLine="0"/>
        <w:jc w:val="center"/>
        <w:rPr>
          <w:rFonts w:ascii="PT Astra Serif" w:hAnsi="PT Astra Serif"/>
          <w:b/>
          <w:sz w:val="26"/>
          <w:szCs w:val="26"/>
        </w:rPr>
      </w:pPr>
    </w:p>
    <w:tbl>
      <w:tblPr>
        <w:tblStyle w:val="a5"/>
        <w:tblW w:w="992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3543"/>
        <w:gridCol w:w="1418"/>
        <w:gridCol w:w="1417"/>
        <w:gridCol w:w="1559"/>
        <w:gridCol w:w="1418"/>
      </w:tblGrid>
      <w:tr w:rsidR="00D47FBF" w:rsidRPr="00D47FBF" w:rsidTr="00F74175">
        <w:trPr>
          <w:trHeight w:val="715"/>
        </w:trPr>
        <w:tc>
          <w:tcPr>
            <w:tcW w:w="568" w:type="dxa"/>
            <w:vMerge w:val="restart"/>
            <w:vAlign w:val="center"/>
          </w:tcPr>
          <w:p w:rsidR="00D47FBF" w:rsidRPr="00D47FBF" w:rsidRDefault="00D47FBF" w:rsidP="00F7417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47FBF">
              <w:rPr>
                <w:rFonts w:ascii="PT Astra Serif" w:hAnsi="PT Astra Serif" w:cs="Times New Roman"/>
                <w:sz w:val="20"/>
                <w:szCs w:val="20"/>
              </w:rPr>
              <w:t xml:space="preserve">№ </w:t>
            </w:r>
            <w:proofErr w:type="gramStart"/>
            <w:r w:rsidRPr="00D47FBF">
              <w:rPr>
                <w:rFonts w:ascii="PT Astra Serif" w:hAnsi="PT Astra Serif" w:cs="Times New Roman"/>
                <w:sz w:val="20"/>
                <w:szCs w:val="20"/>
              </w:rPr>
              <w:t>п</w:t>
            </w:r>
            <w:proofErr w:type="gramEnd"/>
            <w:r w:rsidRPr="00D47FBF">
              <w:rPr>
                <w:rFonts w:ascii="PT Astra Serif" w:hAnsi="PT Astra Serif" w:cs="Times New Roman"/>
                <w:sz w:val="20"/>
                <w:szCs w:val="20"/>
              </w:rPr>
              <w:t>/п</w:t>
            </w:r>
          </w:p>
        </w:tc>
        <w:tc>
          <w:tcPr>
            <w:tcW w:w="3543" w:type="dxa"/>
            <w:vMerge w:val="restart"/>
            <w:vAlign w:val="center"/>
          </w:tcPr>
          <w:p w:rsidR="00D47FBF" w:rsidRPr="00D47FBF" w:rsidRDefault="00D47FBF" w:rsidP="00F741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47FBF">
              <w:rPr>
                <w:rFonts w:ascii="PT Astra Serif" w:hAnsi="PT Astra Serif" w:cs="Times New Roman"/>
                <w:sz w:val="20"/>
                <w:szCs w:val="20"/>
              </w:rPr>
              <w:t>Главные администраторы бюджетных средств (объекты контроля)</w:t>
            </w:r>
          </w:p>
        </w:tc>
        <w:tc>
          <w:tcPr>
            <w:tcW w:w="5812" w:type="dxa"/>
            <w:gridSpan w:val="4"/>
            <w:vAlign w:val="center"/>
          </w:tcPr>
          <w:p w:rsidR="00D47FBF" w:rsidRPr="00D47FBF" w:rsidRDefault="00D47FBF" w:rsidP="00F741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47FBF">
              <w:rPr>
                <w:rFonts w:ascii="PT Astra Serif" w:hAnsi="PT Astra Serif" w:cs="Times New Roman"/>
                <w:sz w:val="20"/>
                <w:szCs w:val="20"/>
              </w:rPr>
              <w:t>Результаты оценки качества осуществления внутреннего</w:t>
            </w:r>
          </w:p>
          <w:p w:rsidR="00D47FBF" w:rsidRPr="00D47FBF" w:rsidRDefault="00D47FBF" w:rsidP="00F7417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47FBF">
              <w:rPr>
                <w:rFonts w:ascii="PT Astra Serif" w:hAnsi="PT Astra Serif" w:cs="Times New Roman"/>
                <w:sz w:val="20"/>
                <w:szCs w:val="20"/>
              </w:rPr>
              <w:t>финансового контроля и внутреннего финансового аудита</w:t>
            </w:r>
          </w:p>
        </w:tc>
      </w:tr>
      <w:tr w:rsidR="00D47FBF" w:rsidRPr="00D47FBF" w:rsidTr="00F74175">
        <w:trPr>
          <w:trHeight w:val="1090"/>
        </w:trPr>
        <w:tc>
          <w:tcPr>
            <w:tcW w:w="568" w:type="dxa"/>
            <w:vMerge/>
          </w:tcPr>
          <w:p w:rsidR="00D47FBF" w:rsidRPr="00D47FBF" w:rsidRDefault="00D47FBF" w:rsidP="00F7417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3543" w:type="dxa"/>
            <w:vMerge/>
          </w:tcPr>
          <w:p w:rsidR="00D47FBF" w:rsidRPr="00D47FBF" w:rsidRDefault="00D47FBF" w:rsidP="00F7417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D47FBF" w:rsidRPr="00D47FBF" w:rsidRDefault="00D47FBF" w:rsidP="00F741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47FBF">
              <w:rPr>
                <w:rFonts w:ascii="PT Astra Serif" w:hAnsi="PT Astra Serif" w:cs="Times New Roman"/>
                <w:sz w:val="20"/>
                <w:szCs w:val="20"/>
              </w:rPr>
              <w:t>оценка качества правового обеспечения</w:t>
            </w:r>
          </w:p>
          <w:p w:rsidR="00D47FBF" w:rsidRPr="00D47FBF" w:rsidRDefault="00D47FBF" w:rsidP="002466F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47FBF">
              <w:rPr>
                <w:rFonts w:ascii="PT Astra Serif" w:hAnsi="PT Astra Serif" w:cs="Times New Roman"/>
                <w:sz w:val="20"/>
                <w:szCs w:val="20"/>
              </w:rPr>
              <w:t xml:space="preserve">(максимально </w:t>
            </w:r>
            <w:r w:rsidR="002466F7">
              <w:rPr>
                <w:rFonts w:ascii="PT Astra Serif" w:hAnsi="PT Astra Serif" w:cs="Times New Roman"/>
                <w:sz w:val="20"/>
                <w:szCs w:val="20"/>
              </w:rPr>
              <w:t>16</w:t>
            </w:r>
            <w:r w:rsidRPr="00D47FBF">
              <w:rPr>
                <w:rFonts w:ascii="PT Astra Serif" w:hAnsi="PT Astra Serif" w:cs="Times New Roman"/>
                <w:sz w:val="20"/>
                <w:szCs w:val="20"/>
              </w:rPr>
              <w:t xml:space="preserve"> баллов) </w:t>
            </w:r>
          </w:p>
        </w:tc>
        <w:tc>
          <w:tcPr>
            <w:tcW w:w="1417" w:type="dxa"/>
          </w:tcPr>
          <w:p w:rsidR="00D47FBF" w:rsidRPr="00D47FBF" w:rsidRDefault="00D47FBF" w:rsidP="00F741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47FBF">
              <w:rPr>
                <w:rFonts w:ascii="PT Astra Serif" w:hAnsi="PT Astra Serif" w:cs="Times New Roman"/>
                <w:sz w:val="20"/>
                <w:szCs w:val="20"/>
              </w:rPr>
              <w:t xml:space="preserve">оценка качества подготовки к проведению </w:t>
            </w:r>
          </w:p>
          <w:p w:rsidR="00D47FBF" w:rsidRPr="00D47FBF" w:rsidRDefault="00D47FBF" w:rsidP="00F741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47FBF">
              <w:rPr>
                <w:rFonts w:ascii="PT Astra Serif" w:hAnsi="PT Astra Serif" w:cs="Times New Roman"/>
                <w:sz w:val="20"/>
                <w:szCs w:val="20"/>
              </w:rPr>
              <w:t>(максимально 26 баллов)</w:t>
            </w:r>
          </w:p>
        </w:tc>
        <w:tc>
          <w:tcPr>
            <w:tcW w:w="1559" w:type="dxa"/>
          </w:tcPr>
          <w:p w:rsidR="00D47FBF" w:rsidRPr="00D47FBF" w:rsidRDefault="00D47FBF" w:rsidP="00F741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47FBF">
              <w:rPr>
                <w:rFonts w:ascii="PT Astra Serif" w:hAnsi="PT Astra Serif" w:cs="Times New Roman"/>
                <w:sz w:val="20"/>
                <w:szCs w:val="20"/>
              </w:rPr>
              <w:t>оценка качества организации и осуществления</w:t>
            </w:r>
          </w:p>
          <w:p w:rsidR="00D47FBF" w:rsidRPr="00D47FBF" w:rsidRDefault="00D47FBF" w:rsidP="00F741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47FBF">
              <w:rPr>
                <w:rFonts w:ascii="PT Astra Serif" w:hAnsi="PT Astra Serif" w:cs="Times New Roman"/>
                <w:sz w:val="20"/>
                <w:szCs w:val="20"/>
              </w:rPr>
              <w:t>(максимально 45 баллов)</w:t>
            </w:r>
          </w:p>
        </w:tc>
        <w:tc>
          <w:tcPr>
            <w:tcW w:w="1418" w:type="dxa"/>
          </w:tcPr>
          <w:p w:rsidR="00D47FBF" w:rsidRPr="00D47FBF" w:rsidRDefault="00D47FBF" w:rsidP="00F741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47FBF">
              <w:rPr>
                <w:rFonts w:ascii="PT Astra Serif" w:hAnsi="PT Astra Serif" w:cs="Times New Roman"/>
                <w:sz w:val="20"/>
                <w:szCs w:val="20"/>
              </w:rPr>
              <w:t>сводная оценка</w:t>
            </w:r>
          </w:p>
          <w:p w:rsidR="00D47FBF" w:rsidRPr="00D47FBF" w:rsidRDefault="00D47FBF" w:rsidP="002466F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47FBF">
              <w:rPr>
                <w:rFonts w:ascii="PT Astra Serif" w:hAnsi="PT Astra Serif" w:cs="Times New Roman"/>
                <w:sz w:val="20"/>
                <w:szCs w:val="20"/>
              </w:rPr>
              <w:t xml:space="preserve">(максимально </w:t>
            </w:r>
            <w:r w:rsidR="002466F7">
              <w:rPr>
                <w:rFonts w:ascii="PT Astra Serif" w:hAnsi="PT Astra Serif" w:cs="Times New Roman"/>
                <w:sz w:val="20"/>
                <w:szCs w:val="20"/>
              </w:rPr>
              <w:t>87</w:t>
            </w:r>
            <w:r w:rsidRPr="00D47FBF">
              <w:rPr>
                <w:rFonts w:ascii="PT Astra Serif" w:hAnsi="PT Astra Serif" w:cs="Times New Roman"/>
                <w:sz w:val="20"/>
                <w:szCs w:val="20"/>
              </w:rPr>
              <w:t xml:space="preserve"> балл)</w:t>
            </w:r>
          </w:p>
        </w:tc>
      </w:tr>
      <w:tr w:rsidR="00D47FBF" w:rsidRPr="00D47FBF" w:rsidTr="00F74175">
        <w:tc>
          <w:tcPr>
            <w:tcW w:w="568" w:type="dxa"/>
          </w:tcPr>
          <w:p w:rsidR="00D47FBF" w:rsidRPr="00D47FBF" w:rsidRDefault="00D47FBF" w:rsidP="00F74175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 w:cs="Times New Roman"/>
                <w:sz w:val="20"/>
                <w:szCs w:val="20"/>
              </w:rPr>
            </w:pPr>
            <w:r w:rsidRPr="00D47FBF">
              <w:rPr>
                <w:rFonts w:ascii="PT Astra Serif" w:hAnsi="PT Astra Serif" w:cs="Times New Roman"/>
                <w:sz w:val="20"/>
                <w:szCs w:val="20"/>
              </w:rPr>
              <w:t>1.</w:t>
            </w:r>
          </w:p>
        </w:tc>
        <w:tc>
          <w:tcPr>
            <w:tcW w:w="3543" w:type="dxa"/>
          </w:tcPr>
          <w:p w:rsidR="00D47FBF" w:rsidRPr="00D47FBF" w:rsidRDefault="0050440A" w:rsidP="00F74175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Администрация Краснолучского сельского поселения</w:t>
            </w:r>
          </w:p>
        </w:tc>
        <w:tc>
          <w:tcPr>
            <w:tcW w:w="1418" w:type="dxa"/>
            <w:vAlign w:val="center"/>
          </w:tcPr>
          <w:p w:rsidR="00D47FBF" w:rsidRPr="00D47FBF" w:rsidRDefault="002466F7" w:rsidP="00F741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16</w:t>
            </w:r>
          </w:p>
        </w:tc>
        <w:tc>
          <w:tcPr>
            <w:tcW w:w="1417" w:type="dxa"/>
            <w:vAlign w:val="center"/>
          </w:tcPr>
          <w:p w:rsidR="00D47FBF" w:rsidRPr="00D47FBF" w:rsidRDefault="002466F7" w:rsidP="00F741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22</w:t>
            </w:r>
          </w:p>
        </w:tc>
        <w:tc>
          <w:tcPr>
            <w:tcW w:w="1559" w:type="dxa"/>
            <w:vAlign w:val="center"/>
          </w:tcPr>
          <w:p w:rsidR="00D47FBF" w:rsidRPr="00D47FBF" w:rsidRDefault="002466F7" w:rsidP="00F741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>40</w:t>
            </w:r>
          </w:p>
        </w:tc>
        <w:tc>
          <w:tcPr>
            <w:tcW w:w="1418" w:type="dxa"/>
            <w:vAlign w:val="center"/>
          </w:tcPr>
          <w:p w:rsidR="00D47FBF" w:rsidRPr="00D47FBF" w:rsidRDefault="002466F7" w:rsidP="00F741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PT Astra Serif" w:hAnsi="PT Astra Serif" w:cs="Times New Roman"/>
                <w:b/>
                <w:sz w:val="20"/>
                <w:szCs w:val="20"/>
              </w:rPr>
            </w:pPr>
            <w:r>
              <w:rPr>
                <w:rFonts w:ascii="PT Astra Serif" w:hAnsi="PT Astra Serif" w:cs="Times New Roman"/>
                <w:b/>
                <w:sz w:val="20"/>
                <w:szCs w:val="20"/>
              </w:rPr>
              <w:t>78</w:t>
            </w:r>
          </w:p>
        </w:tc>
      </w:tr>
    </w:tbl>
    <w:p w:rsidR="00D47FBF" w:rsidRPr="00D47FBF" w:rsidRDefault="00D47FBF" w:rsidP="0060045F">
      <w:pPr>
        <w:pStyle w:val="a3"/>
        <w:spacing w:after="0" w:line="276" w:lineRule="auto"/>
        <w:ind w:left="-142" w:firstLine="0"/>
        <w:jc w:val="center"/>
        <w:rPr>
          <w:rFonts w:ascii="PT Astra Serif" w:hAnsi="PT Astra Serif"/>
          <w:b/>
          <w:sz w:val="22"/>
          <w:szCs w:val="22"/>
        </w:rPr>
      </w:pPr>
    </w:p>
    <w:p w:rsidR="001E088A" w:rsidRDefault="001E088A" w:rsidP="0060045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</w:p>
    <w:p w:rsidR="001E088A" w:rsidRDefault="001E088A" w:rsidP="0060045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</w:p>
    <w:p w:rsidR="0060045F" w:rsidRPr="00D47FBF" w:rsidRDefault="0060045F" w:rsidP="0060045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  <w:r w:rsidRPr="00D47FBF">
        <w:rPr>
          <w:rFonts w:ascii="PT Astra Serif" w:hAnsi="PT Astra Serif" w:cs="Times New Roman"/>
          <w:sz w:val="26"/>
          <w:szCs w:val="26"/>
        </w:rPr>
        <w:t>Начальник</w:t>
      </w:r>
    </w:p>
    <w:p w:rsidR="002466F7" w:rsidRDefault="002466F7" w:rsidP="0060045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6"/>
          <w:szCs w:val="26"/>
        </w:rPr>
      </w:pPr>
      <w:r>
        <w:rPr>
          <w:rFonts w:ascii="PT Astra Serif" w:hAnsi="PT Astra Serif" w:cs="Times New Roman"/>
          <w:sz w:val="26"/>
          <w:szCs w:val="26"/>
        </w:rPr>
        <w:t>Финансово-экономической службы</w:t>
      </w:r>
    </w:p>
    <w:p w:rsidR="002466F7" w:rsidRDefault="002466F7" w:rsidP="002466F7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Times New Roman"/>
          <w:sz w:val="26"/>
          <w:szCs w:val="26"/>
        </w:rPr>
      </w:pPr>
      <w:r>
        <w:rPr>
          <w:rFonts w:ascii="PT Astra Serif" w:hAnsi="PT Astra Serif" w:cs="Times New Roman"/>
          <w:sz w:val="26"/>
          <w:szCs w:val="26"/>
        </w:rPr>
        <w:t>Администрации Краснолучского</w:t>
      </w:r>
    </w:p>
    <w:p w:rsidR="00DB7122" w:rsidRPr="00D47FBF" w:rsidRDefault="002466F7" w:rsidP="002466F7">
      <w:pPr>
        <w:autoSpaceDE w:val="0"/>
        <w:autoSpaceDN w:val="0"/>
        <w:adjustRightInd w:val="0"/>
        <w:spacing w:after="0" w:line="240" w:lineRule="auto"/>
        <w:rPr>
          <w:rFonts w:ascii="PT Astra Serif" w:hAnsi="PT Astra Serif"/>
        </w:rPr>
      </w:pPr>
      <w:r>
        <w:rPr>
          <w:rFonts w:ascii="PT Astra Serif" w:hAnsi="PT Astra Serif" w:cs="Times New Roman"/>
          <w:sz w:val="26"/>
          <w:szCs w:val="26"/>
        </w:rPr>
        <w:t>сельского поселения</w:t>
      </w:r>
      <w:r w:rsidR="0060045F" w:rsidRPr="00D47FBF">
        <w:rPr>
          <w:rFonts w:ascii="PT Astra Serif" w:hAnsi="PT Astra Serif" w:cs="Times New Roman"/>
          <w:sz w:val="26"/>
          <w:szCs w:val="26"/>
        </w:rPr>
        <w:t xml:space="preserve">                              </w:t>
      </w:r>
      <w:r>
        <w:rPr>
          <w:rFonts w:ascii="PT Astra Serif" w:hAnsi="PT Astra Serif" w:cs="Times New Roman"/>
          <w:sz w:val="26"/>
          <w:szCs w:val="26"/>
        </w:rPr>
        <w:t xml:space="preserve">                      </w:t>
      </w:r>
      <w:r w:rsidR="0060045F" w:rsidRPr="00D47FBF">
        <w:rPr>
          <w:rFonts w:ascii="PT Astra Serif" w:hAnsi="PT Astra Serif" w:cs="Times New Roman"/>
          <w:sz w:val="26"/>
          <w:szCs w:val="26"/>
        </w:rPr>
        <w:t xml:space="preserve">                  </w:t>
      </w:r>
      <w:r>
        <w:rPr>
          <w:rFonts w:ascii="PT Astra Serif" w:hAnsi="PT Astra Serif" w:cs="Times New Roman"/>
          <w:sz w:val="26"/>
          <w:szCs w:val="26"/>
        </w:rPr>
        <w:t xml:space="preserve">            </w:t>
      </w:r>
      <w:r w:rsidR="0060045F" w:rsidRPr="00D47FBF">
        <w:rPr>
          <w:rFonts w:ascii="PT Astra Serif" w:hAnsi="PT Astra Serif" w:cs="Times New Roman"/>
          <w:sz w:val="26"/>
          <w:szCs w:val="26"/>
        </w:rPr>
        <w:t xml:space="preserve">     </w:t>
      </w:r>
      <w:proofErr w:type="spellStart"/>
      <w:r>
        <w:rPr>
          <w:rFonts w:ascii="PT Astra Serif" w:hAnsi="PT Astra Serif" w:cs="Times New Roman"/>
          <w:sz w:val="26"/>
          <w:szCs w:val="26"/>
        </w:rPr>
        <w:t>Е.Н.Балло</w:t>
      </w:r>
      <w:proofErr w:type="spellEnd"/>
    </w:p>
    <w:sectPr w:rsidR="00DB7122" w:rsidRPr="00D47FBF" w:rsidSect="0060045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0045F"/>
    <w:rsid w:val="00026264"/>
    <w:rsid w:val="00042F39"/>
    <w:rsid w:val="000C10D8"/>
    <w:rsid w:val="00187C06"/>
    <w:rsid w:val="001E088A"/>
    <w:rsid w:val="00222DA7"/>
    <w:rsid w:val="002466F7"/>
    <w:rsid w:val="002804FC"/>
    <w:rsid w:val="00286103"/>
    <w:rsid w:val="002950AA"/>
    <w:rsid w:val="002A14F4"/>
    <w:rsid w:val="002B7628"/>
    <w:rsid w:val="002F1BB9"/>
    <w:rsid w:val="00313F8E"/>
    <w:rsid w:val="003A13E3"/>
    <w:rsid w:val="004136EE"/>
    <w:rsid w:val="0050440A"/>
    <w:rsid w:val="005528CA"/>
    <w:rsid w:val="00584908"/>
    <w:rsid w:val="005A7F14"/>
    <w:rsid w:val="005E0FBD"/>
    <w:rsid w:val="005E2C0F"/>
    <w:rsid w:val="0060045F"/>
    <w:rsid w:val="00637FE7"/>
    <w:rsid w:val="00697B8F"/>
    <w:rsid w:val="006A2FEA"/>
    <w:rsid w:val="006B57F4"/>
    <w:rsid w:val="007255B3"/>
    <w:rsid w:val="007407B8"/>
    <w:rsid w:val="00830FCC"/>
    <w:rsid w:val="00842F57"/>
    <w:rsid w:val="008751A9"/>
    <w:rsid w:val="00941A72"/>
    <w:rsid w:val="00944850"/>
    <w:rsid w:val="00996F40"/>
    <w:rsid w:val="00A24AC7"/>
    <w:rsid w:val="00B55C40"/>
    <w:rsid w:val="00C800C2"/>
    <w:rsid w:val="00CD1352"/>
    <w:rsid w:val="00CE7BF0"/>
    <w:rsid w:val="00D47FBF"/>
    <w:rsid w:val="00DB4437"/>
    <w:rsid w:val="00E11832"/>
    <w:rsid w:val="00E770F0"/>
    <w:rsid w:val="00EA713E"/>
    <w:rsid w:val="00EF20DE"/>
    <w:rsid w:val="00FA00B1"/>
    <w:rsid w:val="00FF6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4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unhideWhenUsed/>
    <w:rsid w:val="0060045F"/>
    <w:pPr>
      <w:spacing w:after="12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60045F"/>
    <w:rPr>
      <w:rFonts w:ascii="Times New Roman" w:eastAsia="Times New Roman" w:hAnsi="Times New Roman" w:cs="Times New Roman"/>
      <w:sz w:val="24"/>
      <w:szCs w:val="28"/>
      <w:lang w:eastAsia="ru-RU"/>
    </w:rPr>
  </w:style>
  <w:style w:type="table" w:styleId="a5">
    <w:name w:val="Table Grid"/>
    <w:basedOn w:val="a1"/>
    <w:uiPriority w:val="59"/>
    <w:rsid w:val="006004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D47F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47FB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755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радченко</dc:creator>
  <cp:lastModifiedBy>User1</cp:lastModifiedBy>
  <cp:revision>3</cp:revision>
  <cp:lastPrinted>2019-04-18T07:00:00Z</cp:lastPrinted>
  <dcterms:created xsi:type="dcterms:W3CDTF">2019-08-07T07:37:00Z</dcterms:created>
  <dcterms:modified xsi:type="dcterms:W3CDTF">2019-08-09T07:54:00Z</dcterms:modified>
</cp:coreProperties>
</file>